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2D" w:rsidRPr="0057612D" w:rsidRDefault="0057612D" w:rsidP="001E4798">
      <w:pPr>
        <w:jc w:val="right"/>
      </w:pPr>
      <w:r w:rsidRPr="0057612D">
        <w:t>Luan Wang</w:t>
      </w:r>
    </w:p>
    <w:p w:rsidR="0057612D" w:rsidRDefault="0057612D" w:rsidP="0057612D">
      <w:pPr>
        <w:tabs>
          <w:tab w:val="left" w:pos="2694"/>
        </w:tabs>
        <w:jc w:val="right"/>
      </w:pPr>
      <w:r w:rsidRPr="0057612D">
        <w:t>Turmstraße 30</w:t>
      </w:r>
    </w:p>
    <w:p w:rsidR="0057612D" w:rsidRDefault="0057612D" w:rsidP="0057612D">
      <w:pPr>
        <w:tabs>
          <w:tab w:val="left" w:pos="2694"/>
        </w:tabs>
        <w:jc w:val="right"/>
      </w:pPr>
      <w:r w:rsidRPr="0057612D">
        <w:t>60385 Frankfurt am Main</w:t>
      </w:r>
    </w:p>
    <w:p w:rsidR="0057612D" w:rsidRDefault="0057612D" w:rsidP="0057612D">
      <w:pPr>
        <w:tabs>
          <w:tab w:val="left" w:pos="2694"/>
        </w:tabs>
        <w:jc w:val="right"/>
      </w:pPr>
      <w:r w:rsidRPr="0057612D">
        <w:t>Tel.: 069 12233445</w:t>
      </w:r>
    </w:p>
    <w:p w:rsidR="0057612D" w:rsidRPr="0057612D" w:rsidRDefault="00736F10" w:rsidP="0057612D">
      <w:pPr>
        <w:tabs>
          <w:tab w:val="left" w:pos="2694"/>
        </w:tabs>
        <w:jc w:val="right"/>
      </w:pPr>
      <w:r>
        <w:t>E-Mail: l</w:t>
      </w:r>
      <w:r w:rsidR="0057612D" w:rsidRPr="0057612D">
        <w:t>wang@net.de</w:t>
      </w:r>
    </w:p>
    <w:p w:rsidR="0057612D" w:rsidRDefault="0057612D" w:rsidP="0057612D">
      <w:pPr>
        <w:tabs>
          <w:tab w:val="left" w:pos="2694"/>
        </w:tabs>
      </w:pPr>
    </w:p>
    <w:p w:rsidR="0057612D" w:rsidRPr="00736F10" w:rsidRDefault="0057612D" w:rsidP="0057612D">
      <w:pPr>
        <w:tabs>
          <w:tab w:val="left" w:pos="2694"/>
        </w:tabs>
        <w:rPr>
          <w:b/>
          <w:sz w:val="28"/>
          <w:szCs w:val="28"/>
        </w:rPr>
      </w:pPr>
      <w:r w:rsidRPr="00736F10">
        <w:rPr>
          <w:b/>
          <w:sz w:val="28"/>
          <w:szCs w:val="28"/>
        </w:rPr>
        <w:t>Lebenslauf</w:t>
      </w:r>
    </w:p>
    <w:p w:rsidR="0057612D" w:rsidRDefault="0057612D" w:rsidP="0057612D">
      <w:pPr>
        <w:tabs>
          <w:tab w:val="left" w:pos="2694"/>
        </w:tabs>
      </w:pPr>
    </w:p>
    <w:p w:rsidR="00736F10" w:rsidRDefault="00736F10" w:rsidP="0057612D">
      <w:pPr>
        <w:tabs>
          <w:tab w:val="left" w:pos="2694"/>
        </w:tabs>
      </w:pPr>
    </w:p>
    <w:p w:rsidR="0057612D" w:rsidRPr="0057612D" w:rsidRDefault="0057612D" w:rsidP="0057612D">
      <w:pPr>
        <w:tabs>
          <w:tab w:val="left" w:pos="2694"/>
        </w:tabs>
        <w:rPr>
          <w:u w:val="single"/>
        </w:rPr>
      </w:pPr>
      <w:r w:rsidRPr="0057612D">
        <w:rPr>
          <w:u w:val="single"/>
        </w:rPr>
        <w:t>Persönliche Daten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Vorname, Name:</w:t>
      </w:r>
      <w:r>
        <w:tab/>
      </w:r>
      <w:r w:rsidRPr="0057612D">
        <w:t>Luan Wang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Geburtsdatum:</w:t>
      </w:r>
      <w:r>
        <w:tab/>
      </w:r>
      <w:r w:rsidRPr="0057612D">
        <w:t>23.12.19</w:t>
      </w:r>
      <w:r>
        <w:t>82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Geburtsort:</w:t>
      </w:r>
      <w:r>
        <w:tab/>
      </w:r>
      <w:r w:rsidRPr="0057612D">
        <w:t>Wuhan, VR China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Staatsangehörigkeit:</w:t>
      </w:r>
      <w:r>
        <w:tab/>
      </w:r>
      <w:r w:rsidRPr="0057612D">
        <w:t>chinesisch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Aufenthalts- und Arbeitserlaubnis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f</w:t>
      </w:r>
      <w:r>
        <w:t>ü</w:t>
      </w:r>
      <w:r w:rsidRPr="0057612D">
        <w:t>r Deutschland liegen vor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Familienstand:</w:t>
      </w:r>
      <w:r>
        <w:tab/>
      </w:r>
      <w:proofErr w:type="gramStart"/>
      <w:r w:rsidRPr="0057612D">
        <w:t>verheiratet</w:t>
      </w:r>
      <w:proofErr w:type="gramEnd"/>
      <w:r>
        <w:t xml:space="preserve"> mit Robert Adam</w:t>
      </w:r>
      <w:r w:rsidRPr="0057612D">
        <w:t>, keine Kinder</w:t>
      </w:r>
    </w:p>
    <w:p w:rsidR="0057612D" w:rsidRDefault="0057612D" w:rsidP="0057612D">
      <w:pPr>
        <w:tabs>
          <w:tab w:val="left" w:pos="2694"/>
        </w:tabs>
      </w:pPr>
    </w:p>
    <w:p w:rsidR="00736F10" w:rsidRDefault="00736F10" w:rsidP="0057612D">
      <w:pPr>
        <w:tabs>
          <w:tab w:val="left" w:pos="2694"/>
        </w:tabs>
      </w:pPr>
    </w:p>
    <w:p w:rsidR="00736F10" w:rsidRDefault="00736F10" w:rsidP="0057612D">
      <w:pPr>
        <w:tabs>
          <w:tab w:val="left" w:pos="2694"/>
        </w:tabs>
      </w:pPr>
    </w:p>
    <w:p w:rsidR="0057612D" w:rsidRPr="0057612D" w:rsidRDefault="0057612D" w:rsidP="0057612D">
      <w:pPr>
        <w:tabs>
          <w:tab w:val="left" w:pos="2694"/>
        </w:tabs>
        <w:rPr>
          <w:u w:val="single"/>
        </w:rPr>
      </w:pPr>
      <w:r w:rsidRPr="0057612D">
        <w:rPr>
          <w:u w:val="single"/>
        </w:rPr>
        <w:t>Berufserfahrung</w:t>
      </w:r>
    </w:p>
    <w:p w:rsidR="0057612D" w:rsidRPr="0057612D" w:rsidRDefault="0057612D" w:rsidP="0057612D">
      <w:pPr>
        <w:tabs>
          <w:tab w:val="left" w:pos="2694"/>
        </w:tabs>
      </w:pPr>
      <w:r>
        <w:t>09</w:t>
      </w:r>
      <w:r w:rsidRPr="0057612D">
        <w:t>/200</w:t>
      </w:r>
      <w:r>
        <w:t>7</w:t>
      </w:r>
      <w:r w:rsidRPr="0057612D">
        <w:t xml:space="preserve"> bis heute</w:t>
      </w:r>
      <w:r>
        <w:tab/>
      </w:r>
      <w:r w:rsidR="00736F10">
        <w:rPr>
          <w:u w:val="single"/>
        </w:rPr>
        <w:t>Projektmanagerin im B</w:t>
      </w:r>
      <w:r w:rsidRPr="0057612D">
        <w:rPr>
          <w:u w:val="single"/>
        </w:rPr>
        <w:t>ereich Finanzmanagement</w:t>
      </w:r>
    </w:p>
    <w:p w:rsidR="0057612D" w:rsidRDefault="0057612D" w:rsidP="0057612D">
      <w:pPr>
        <w:tabs>
          <w:tab w:val="left" w:pos="2694"/>
        </w:tabs>
      </w:pPr>
      <w:r>
        <w:tab/>
      </w:r>
      <w:r w:rsidRPr="0057612D">
        <w:t xml:space="preserve">China </w:t>
      </w:r>
      <w:proofErr w:type="spellStart"/>
      <w:r w:rsidRPr="0057612D">
        <w:t>Construction</w:t>
      </w:r>
      <w:proofErr w:type="spellEnd"/>
      <w:r w:rsidRPr="0057612D">
        <w:t xml:space="preserve"> Bank Corporation, Niederlassung</w:t>
      </w:r>
    </w:p>
    <w:p w:rsidR="0057612D" w:rsidRDefault="0057612D" w:rsidP="0057612D">
      <w:pPr>
        <w:tabs>
          <w:tab w:val="left" w:pos="2694"/>
        </w:tabs>
      </w:pPr>
      <w:r>
        <w:tab/>
      </w:r>
      <w:r w:rsidRPr="0057612D">
        <w:t>Frankfurt</w:t>
      </w:r>
      <w:r>
        <w:t xml:space="preserve"> </w:t>
      </w:r>
      <w:r w:rsidRPr="0057612D">
        <w:t>(international tätige Bank mit Hauptsitz in</w:t>
      </w:r>
      <w:r>
        <w:t xml:space="preserve"> 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Peking)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rPr>
          <w:u w:val="single"/>
        </w:rPr>
        <w:t>Aufgaben:</w:t>
      </w:r>
      <w:r w:rsidRPr="0057612D">
        <w:t xml:space="preserve"> Customer-</w:t>
      </w:r>
      <w:proofErr w:type="spellStart"/>
      <w:r w:rsidRPr="0057612D">
        <w:t>Relationship</w:t>
      </w:r>
      <w:proofErr w:type="spellEnd"/>
      <w:r w:rsidRPr="0057612D">
        <w:t>-Management,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Ansprechpartnerin f</w:t>
      </w:r>
      <w:r>
        <w:t>ü</w:t>
      </w:r>
      <w:r w:rsidRPr="0057612D">
        <w:t>r Banken im In- und Ausland,</w:t>
      </w:r>
    </w:p>
    <w:p w:rsidR="0057612D" w:rsidRDefault="0057612D" w:rsidP="0057612D">
      <w:pPr>
        <w:tabs>
          <w:tab w:val="left" w:pos="2694"/>
        </w:tabs>
      </w:pPr>
      <w:r>
        <w:tab/>
      </w:r>
      <w:r w:rsidRPr="0057612D">
        <w:t>Verwaltung der Cash-Pool-Dokumentation,</w:t>
      </w:r>
    </w:p>
    <w:p w:rsidR="0057612D" w:rsidRDefault="0057612D" w:rsidP="0057612D">
      <w:pPr>
        <w:tabs>
          <w:tab w:val="left" w:pos="2694"/>
        </w:tabs>
      </w:pPr>
      <w:r>
        <w:tab/>
      </w:r>
      <w:r w:rsidRPr="0057612D">
        <w:t>Unterst</w:t>
      </w:r>
      <w:r>
        <w:t>ü</w:t>
      </w:r>
      <w:r w:rsidRPr="0057612D">
        <w:t>tzung</w:t>
      </w:r>
      <w:r>
        <w:t xml:space="preserve"> </w:t>
      </w:r>
      <w:r w:rsidRPr="0057612D">
        <w:t>in den Bereichen Electronic Banking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>
        <w:tab/>
      </w:r>
      <w:proofErr w:type="gramStart"/>
      <w:r w:rsidRPr="00736F10">
        <w:rPr>
          <w:lang w:val="en-US"/>
        </w:rPr>
        <w:t>und</w:t>
      </w:r>
      <w:proofErr w:type="gramEnd"/>
      <w:r w:rsidRPr="00736F10">
        <w:rPr>
          <w:lang w:val="en-US"/>
        </w:rPr>
        <w:t xml:space="preserve"> Treasury-</w:t>
      </w:r>
      <w:proofErr w:type="spellStart"/>
      <w:r w:rsidRPr="00736F10">
        <w:rPr>
          <w:lang w:val="en-US"/>
        </w:rPr>
        <w:t>Systeme</w:t>
      </w:r>
      <w:proofErr w:type="spellEnd"/>
      <w:r w:rsidRPr="00736F10">
        <w:rPr>
          <w:lang w:val="en-US"/>
        </w:rPr>
        <w:t>, Cash-Reporting an das</w:t>
      </w:r>
    </w:p>
    <w:p w:rsidR="0057612D" w:rsidRDefault="0057612D" w:rsidP="0057612D">
      <w:pPr>
        <w:tabs>
          <w:tab w:val="left" w:pos="2694"/>
        </w:tabs>
      </w:pPr>
      <w:r w:rsidRPr="00736F10">
        <w:rPr>
          <w:lang w:val="en-US"/>
        </w:rPr>
        <w:tab/>
      </w:r>
      <w:r w:rsidRPr="0057612D">
        <w:t>Management, Optimierung von Prozessen,</w:t>
      </w:r>
    </w:p>
    <w:p w:rsidR="0057612D" w:rsidRDefault="0057612D" w:rsidP="0057612D">
      <w:pPr>
        <w:tabs>
          <w:tab w:val="left" w:pos="2694"/>
        </w:tabs>
      </w:pPr>
      <w:r>
        <w:tab/>
      </w:r>
      <w:r w:rsidRPr="0057612D">
        <w:t>Übernahme von Sonderprojekten im Bereich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Cashflow,</w:t>
      </w:r>
      <w:r>
        <w:t xml:space="preserve"> </w:t>
      </w:r>
      <w:r w:rsidRPr="0057612D">
        <w:t>Dienstreisen nach Peking und Wuhan</w:t>
      </w:r>
    </w:p>
    <w:p w:rsidR="0057612D" w:rsidRDefault="0057612D" w:rsidP="0057612D">
      <w:pPr>
        <w:tabs>
          <w:tab w:val="left" w:pos="2694"/>
        </w:tabs>
      </w:pPr>
    </w:p>
    <w:p w:rsidR="0057612D" w:rsidRPr="00736F10" w:rsidRDefault="0057612D" w:rsidP="0057612D">
      <w:pPr>
        <w:tabs>
          <w:tab w:val="left" w:pos="2694"/>
        </w:tabs>
        <w:rPr>
          <w:u w:val="single"/>
          <w:lang w:val="en-US"/>
        </w:rPr>
      </w:pPr>
      <w:proofErr w:type="spellStart"/>
      <w:r w:rsidRPr="00736F10">
        <w:rPr>
          <w:u w:val="single"/>
          <w:lang w:val="en-US"/>
        </w:rPr>
        <w:t>Studium</w:t>
      </w:r>
      <w:proofErr w:type="spellEnd"/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 w:rsidRPr="00736F10">
        <w:rPr>
          <w:lang w:val="en-US"/>
        </w:rPr>
        <w:t>10/2005 – 06/2007</w:t>
      </w:r>
      <w:r w:rsidRPr="00736F10">
        <w:rPr>
          <w:lang w:val="en-US"/>
        </w:rPr>
        <w:tab/>
      </w:r>
      <w:proofErr w:type="spellStart"/>
      <w:r w:rsidRPr="00736F10">
        <w:rPr>
          <w:u w:val="single"/>
          <w:lang w:val="en-US"/>
        </w:rPr>
        <w:t>Studium</w:t>
      </w:r>
      <w:proofErr w:type="spellEnd"/>
      <w:r w:rsidRPr="00736F10">
        <w:rPr>
          <w:u w:val="single"/>
          <w:lang w:val="en-US"/>
        </w:rPr>
        <w:t xml:space="preserve"> International Economics and Economic Policy</w:t>
      </w:r>
    </w:p>
    <w:p w:rsidR="0057612D" w:rsidRPr="0057612D" w:rsidRDefault="0057612D" w:rsidP="0057612D">
      <w:pPr>
        <w:tabs>
          <w:tab w:val="left" w:pos="2694"/>
        </w:tabs>
      </w:pPr>
      <w:r w:rsidRPr="00736F10">
        <w:rPr>
          <w:lang w:val="en-US"/>
        </w:rPr>
        <w:tab/>
      </w:r>
      <w:r w:rsidRPr="0057612D">
        <w:t>Goethe-Universität Frankfurt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Schwerpunkt Finanzmanagement und Ökonometrie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>
        <w:tab/>
      </w:r>
      <w:proofErr w:type="spellStart"/>
      <w:r w:rsidRPr="00736F10">
        <w:rPr>
          <w:lang w:val="en-US"/>
        </w:rPr>
        <w:t>Praktikum</w:t>
      </w:r>
      <w:proofErr w:type="spellEnd"/>
      <w:r w:rsidRPr="00736F10">
        <w:rPr>
          <w:lang w:val="en-US"/>
        </w:rPr>
        <w:t>: China Construction Bank Corporation,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 w:rsidRPr="00736F10">
        <w:rPr>
          <w:lang w:val="en-US"/>
        </w:rPr>
        <w:tab/>
        <w:t>Wuhan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 w:rsidRPr="00736F10">
        <w:rPr>
          <w:lang w:val="en-US"/>
        </w:rPr>
        <w:tab/>
      </w:r>
      <w:proofErr w:type="spellStart"/>
      <w:r w:rsidRPr="00736F10">
        <w:rPr>
          <w:lang w:val="en-US"/>
        </w:rPr>
        <w:t>Masterarbeit</w:t>
      </w:r>
      <w:proofErr w:type="spellEnd"/>
      <w:r w:rsidRPr="00736F10">
        <w:rPr>
          <w:lang w:val="en-US"/>
        </w:rPr>
        <w:t>: „Informed Trading and Market Efficiency“</w:t>
      </w:r>
    </w:p>
    <w:p w:rsidR="0057612D" w:rsidRPr="0057612D" w:rsidRDefault="0057612D" w:rsidP="0057612D">
      <w:pPr>
        <w:tabs>
          <w:tab w:val="left" w:pos="2694"/>
        </w:tabs>
      </w:pPr>
      <w:r w:rsidRPr="00736F10">
        <w:rPr>
          <w:lang w:val="en-US"/>
        </w:rPr>
        <w:tab/>
      </w:r>
      <w:r w:rsidRPr="0057612D">
        <w:t xml:space="preserve">Abschluss: </w:t>
      </w:r>
      <w:r>
        <w:t xml:space="preserve">Master </w:t>
      </w:r>
      <w:proofErr w:type="spellStart"/>
      <w:r>
        <w:t>of</w:t>
      </w:r>
      <w:proofErr w:type="spellEnd"/>
      <w:r>
        <w:t xml:space="preserve"> Science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06/200</w:t>
      </w:r>
      <w:r>
        <w:t>5</w:t>
      </w:r>
      <w:r w:rsidRPr="0057612D">
        <w:t xml:space="preserve"> – 09/200</w:t>
      </w:r>
      <w:r>
        <w:t>5</w:t>
      </w:r>
      <w:r>
        <w:tab/>
      </w:r>
      <w:r w:rsidRPr="0057612D">
        <w:rPr>
          <w:u w:val="single"/>
        </w:rPr>
        <w:t>Intensivsprachkurs Deutsch als Fremdsprache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Goethe-Universität Frankfurt</w:t>
      </w:r>
    </w:p>
    <w:p w:rsidR="0057612D" w:rsidRDefault="0057612D" w:rsidP="0057612D">
      <w:pPr>
        <w:tabs>
          <w:tab w:val="left" w:pos="2694"/>
        </w:tabs>
      </w:pPr>
    </w:p>
    <w:p w:rsidR="0057612D" w:rsidRDefault="0057612D" w:rsidP="0057612D">
      <w:pPr>
        <w:tabs>
          <w:tab w:val="left" w:pos="2694"/>
        </w:tabs>
      </w:pPr>
    </w:p>
    <w:p w:rsidR="0057612D" w:rsidRDefault="0057612D" w:rsidP="0057612D">
      <w:pPr>
        <w:tabs>
          <w:tab w:val="left" w:pos="2694"/>
        </w:tabs>
      </w:pPr>
      <w:bookmarkStart w:id="0" w:name="_GoBack"/>
      <w:bookmarkEnd w:id="0"/>
    </w:p>
    <w:p w:rsidR="0057612D" w:rsidRPr="0057612D" w:rsidRDefault="0057612D" w:rsidP="0057612D">
      <w:pPr>
        <w:tabs>
          <w:tab w:val="left" w:pos="2694"/>
        </w:tabs>
        <w:jc w:val="right"/>
      </w:pPr>
      <w:r w:rsidRPr="0057612D">
        <w:lastRenderedPageBreak/>
        <w:t>Lebenslauf Luan Wang</w:t>
      </w:r>
    </w:p>
    <w:p w:rsidR="0057612D" w:rsidRDefault="0057612D" w:rsidP="0057612D">
      <w:pPr>
        <w:tabs>
          <w:tab w:val="left" w:pos="2694"/>
        </w:tabs>
      </w:pPr>
    </w:p>
    <w:p w:rsidR="0057612D" w:rsidRDefault="0057612D" w:rsidP="0057612D">
      <w:pPr>
        <w:tabs>
          <w:tab w:val="left" w:pos="2694"/>
        </w:tabs>
      </w:pPr>
    </w:p>
    <w:p w:rsidR="00F3617A" w:rsidRDefault="00F3617A" w:rsidP="0057612D">
      <w:pPr>
        <w:tabs>
          <w:tab w:val="left" w:pos="2694"/>
        </w:tabs>
      </w:pPr>
    </w:p>
    <w:p w:rsidR="00F3617A" w:rsidRDefault="00F3617A" w:rsidP="0057612D">
      <w:pPr>
        <w:tabs>
          <w:tab w:val="left" w:pos="2694"/>
        </w:tabs>
      </w:pPr>
    </w:p>
    <w:p w:rsidR="0057612D" w:rsidRPr="0057612D" w:rsidRDefault="0057612D" w:rsidP="0057612D">
      <w:pPr>
        <w:tabs>
          <w:tab w:val="left" w:pos="2694"/>
        </w:tabs>
        <w:rPr>
          <w:u w:val="single"/>
        </w:rPr>
      </w:pPr>
      <w:r w:rsidRPr="0057612D">
        <w:rPr>
          <w:u w:val="single"/>
        </w:rPr>
        <w:t>Studium in China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07/200</w:t>
      </w:r>
      <w:r>
        <w:t>4</w:t>
      </w:r>
      <w:r w:rsidRPr="0057612D">
        <w:t xml:space="preserve"> – 05/200</w:t>
      </w:r>
      <w:r>
        <w:t>5</w:t>
      </w:r>
      <w:r>
        <w:tab/>
      </w:r>
      <w:r w:rsidRPr="0057612D">
        <w:rPr>
          <w:u w:val="single"/>
        </w:rPr>
        <w:t>Intensivsprachkurs Deutsch als Fremdsprache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Universität Wuhan, China; Institut f</w:t>
      </w:r>
      <w:r>
        <w:t>ü</w:t>
      </w:r>
      <w:r w:rsidRPr="0057612D">
        <w:t>r Germanistik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09/</w:t>
      </w:r>
      <w:r>
        <w:t>2000</w:t>
      </w:r>
      <w:r w:rsidRPr="0057612D">
        <w:t xml:space="preserve"> – 06/200</w:t>
      </w:r>
      <w:r>
        <w:t>4</w:t>
      </w:r>
      <w:r>
        <w:tab/>
      </w:r>
      <w:r w:rsidRPr="0057612D">
        <w:rPr>
          <w:u w:val="single"/>
        </w:rPr>
        <w:t>Studium der Finanzwirtschaft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Universität Wuhan, China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>
        <w:tab/>
      </w:r>
      <w:proofErr w:type="spellStart"/>
      <w:r w:rsidRPr="00736F10">
        <w:rPr>
          <w:lang w:val="en-US"/>
        </w:rPr>
        <w:t>Abschluss</w:t>
      </w:r>
      <w:proofErr w:type="spellEnd"/>
      <w:r w:rsidRPr="00736F10">
        <w:rPr>
          <w:lang w:val="en-US"/>
        </w:rPr>
        <w:t>: Bachelor of Arts of Finance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</w:p>
    <w:p w:rsidR="0057612D" w:rsidRPr="0057612D" w:rsidRDefault="0057612D" w:rsidP="0057612D">
      <w:pPr>
        <w:tabs>
          <w:tab w:val="left" w:pos="2694"/>
        </w:tabs>
        <w:rPr>
          <w:u w:val="single"/>
        </w:rPr>
      </w:pPr>
      <w:r w:rsidRPr="0057612D">
        <w:rPr>
          <w:u w:val="single"/>
        </w:rPr>
        <w:t>Schule in China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09/199</w:t>
      </w:r>
      <w:r>
        <w:t>2</w:t>
      </w:r>
      <w:r w:rsidRPr="0057612D">
        <w:t xml:space="preserve"> – 07/</w:t>
      </w:r>
      <w:r>
        <w:t>2000</w:t>
      </w:r>
      <w:r>
        <w:tab/>
      </w:r>
      <w:r w:rsidRPr="0057612D">
        <w:rPr>
          <w:u w:val="single"/>
        </w:rPr>
        <w:t>Nr. 11 Oberschule in Wuhan, China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 xml:space="preserve">Abschluss: </w:t>
      </w:r>
      <w:r w:rsidR="00736F10">
        <w:t xml:space="preserve">Gao </w:t>
      </w:r>
      <w:proofErr w:type="spellStart"/>
      <w:r w:rsidR="00736F10">
        <w:t>Kao</w:t>
      </w:r>
      <w:proofErr w:type="spellEnd"/>
      <w:r w:rsidR="00736F10">
        <w:t xml:space="preserve"> (entspricht dem deutschen </w:t>
      </w:r>
      <w:r w:rsidRPr="0057612D">
        <w:t>Abitur</w:t>
      </w:r>
      <w:r w:rsidR="00736F10">
        <w:t>)</w:t>
      </w:r>
    </w:p>
    <w:p w:rsidR="0057612D" w:rsidRDefault="0057612D" w:rsidP="0057612D">
      <w:pPr>
        <w:tabs>
          <w:tab w:val="left" w:pos="2694"/>
        </w:tabs>
      </w:pPr>
    </w:p>
    <w:p w:rsidR="0057612D" w:rsidRPr="0057612D" w:rsidRDefault="0057612D" w:rsidP="0057612D">
      <w:pPr>
        <w:tabs>
          <w:tab w:val="left" w:pos="2694"/>
        </w:tabs>
        <w:rPr>
          <w:u w:val="single"/>
        </w:rPr>
      </w:pPr>
      <w:r w:rsidRPr="0057612D">
        <w:rPr>
          <w:u w:val="single"/>
        </w:rPr>
        <w:t>Besondere Kenntnisse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Sprachen</w:t>
      </w:r>
      <w:r>
        <w:tab/>
      </w:r>
      <w:r w:rsidRPr="0057612D">
        <w:t>Deutsch verhandlungssicher in Wort und Schrift</w:t>
      </w:r>
    </w:p>
    <w:p w:rsidR="0057612D" w:rsidRPr="0057612D" w:rsidRDefault="0057612D" w:rsidP="0057612D">
      <w:pPr>
        <w:tabs>
          <w:tab w:val="left" w:pos="2694"/>
        </w:tabs>
      </w:pPr>
      <w:r>
        <w:tab/>
      </w:r>
      <w:r w:rsidRPr="0057612D">
        <w:t>Englisch verhandlungssicher in Wort und Schrift</w:t>
      </w:r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>
        <w:tab/>
      </w:r>
      <w:proofErr w:type="spellStart"/>
      <w:r w:rsidRPr="00736F10">
        <w:rPr>
          <w:lang w:val="en-US"/>
        </w:rPr>
        <w:t>Chinesisch</w:t>
      </w:r>
      <w:proofErr w:type="spellEnd"/>
      <w:r w:rsidRPr="00736F10">
        <w:rPr>
          <w:lang w:val="en-US"/>
        </w:rPr>
        <w:t xml:space="preserve"> </w:t>
      </w:r>
      <w:proofErr w:type="spellStart"/>
      <w:r w:rsidRPr="00736F10">
        <w:rPr>
          <w:lang w:val="en-US"/>
        </w:rPr>
        <w:t>Muttersprache</w:t>
      </w:r>
      <w:proofErr w:type="spellEnd"/>
    </w:p>
    <w:p w:rsidR="0057612D" w:rsidRPr="00736F10" w:rsidRDefault="0057612D" w:rsidP="0057612D">
      <w:pPr>
        <w:tabs>
          <w:tab w:val="left" w:pos="2694"/>
        </w:tabs>
        <w:rPr>
          <w:lang w:val="en-US"/>
        </w:rPr>
      </w:pPr>
      <w:r w:rsidRPr="00736F10">
        <w:rPr>
          <w:lang w:val="en-US"/>
        </w:rPr>
        <w:t>EDV</w:t>
      </w:r>
      <w:r w:rsidR="000119BB" w:rsidRPr="00736F10">
        <w:rPr>
          <w:lang w:val="en-US"/>
        </w:rPr>
        <w:tab/>
      </w:r>
      <w:r w:rsidRPr="00736F10">
        <w:rPr>
          <w:lang w:val="en-US"/>
        </w:rPr>
        <w:t>MS Office (Word, Excel, PowerPoint, Outlook)</w:t>
      </w:r>
    </w:p>
    <w:p w:rsidR="0057612D" w:rsidRPr="0057612D" w:rsidRDefault="000119BB" w:rsidP="0057612D">
      <w:pPr>
        <w:tabs>
          <w:tab w:val="left" w:pos="2694"/>
        </w:tabs>
      </w:pPr>
      <w:r w:rsidRPr="00736F10">
        <w:rPr>
          <w:lang w:val="en-US"/>
        </w:rPr>
        <w:tab/>
      </w:r>
      <w:proofErr w:type="spellStart"/>
      <w:r w:rsidR="0057612D" w:rsidRPr="0057612D">
        <w:t>Eviews</w:t>
      </w:r>
      <w:proofErr w:type="spellEnd"/>
      <w:r w:rsidR="0057612D" w:rsidRPr="0057612D">
        <w:t>, TSP (Ökonometrie-Software)</w:t>
      </w:r>
    </w:p>
    <w:p w:rsidR="000119BB" w:rsidRDefault="000119BB" w:rsidP="0057612D">
      <w:pPr>
        <w:tabs>
          <w:tab w:val="left" w:pos="2694"/>
        </w:tabs>
      </w:pPr>
      <w:r>
        <w:tab/>
      </w:r>
      <w:proofErr w:type="spellStart"/>
      <w:r w:rsidR="0057612D" w:rsidRPr="0057612D">
        <w:t>Stata</w:t>
      </w:r>
      <w:proofErr w:type="spellEnd"/>
      <w:r w:rsidR="0057612D" w:rsidRPr="0057612D">
        <w:t xml:space="preserve">, </w:t>
      </w:r>
      <w:proofErr w:type="spellStart"/>
      <w:r w:rsidR="0057612D" w:rsidRPr="0057612D">
        <w:t>Matlab</w:t>
      </w:r>
      <w:proofErr w:type="spellEnd"/>
      <w:r w:rsidR="0057612D" w:rsidRPr="0057612D">
        <w:t>, SAS (Statistik- und Datenanalyse-</w:t>
      </w:r>
    </w:p>
    <w:p w:rsidR="0057612D" w:rsidRPr="0057612D" w:rsidRDefault="000119BB" w:rsidP="0057612D">
      <w:pPr>
        <w:tabs>
          <w:tab w:val="left" w:pos="2694"/>
        </w:tabs>
      </w:pPr>
      <w:r>
        <w:tab/>
      </w:r>
      <w:r w:rsidR="0057612D" w:rsidRPr="0057612D">
        <w:t>Software)</w:t>
      </w:r>
    </w:p>
    <w:p w:rsidR="0057612D" w:rsidRPr="0057612D" w:rsidRDefault="0057612D" w:rsidP="0057612D">
      <w:pPr>
        <w:tabs>
          <w:tab w:val="left" w:pos="2694"/>
        </w:tabs>
      </w:pPr>
      <w:r w:rsidRPr="0057612D">
        <w:t>Mitgliedschaften</w:t>
      </w:r>
      <w:r w:rsidR="000119BB">
        <w:tab/>
      </w:r>
      <w:r w:rsidRPr="0057612D">
        <w:t>Chinesische Handelskammer Frankfurt (seit 04/2008)</w:t>
      </w:r>
    </w:p>
    <w:p w:rsidR="0057612D" w:rsidRDefault="0057612D" w:rsidP="0057612D">
      <w:pPr>
        <w:tabs>
          <w:tab w:val="left" w:pos="2694"/>
        </w:tabs>
      </w:pPr>
    </w:p>
    <w:p w:rsidR="0057612D" w:rsidRDefault="0057612D" w:rsidP="0057612D">
      <w:pPr>
        <w:tabs>
          <w:tab w:val="left" w:pos="2694"/>
        </w:tabs>
      </w:pPr>
    </w:p>
    <w:p w:rsidR="0057612D" w:rsidRDefault="00736F10" w:rsidP="0057612D">
      <w:pPr>
        <w:tabs>
          <w:tab w:val="left" w:pos="2694"/>
        </w:tabs>
      </w:pPr>
      <w:r>
        <w:t>Frankfurt am Main, 24.</w:t>
      </w:r>
      <w:r w:rsidR="0057612D" w:rsidRPr="0057612D">
        <w:t>4.201</w:t>
      </w:r>
      <w:r w:rsidR="0057612D">
        <w:t>6</w:t>
      </w:r>
    </w:p>
    <w:p w:rsidR="00736F10" w:rsidRPr="0057612D" w:rsidRDefault="00736F10" w:rsidP="0057612D">
      <w:pPr>
        <w:tabs>
          <w:tab w:val="left" w:pos="2694"/>
        </w:tabs>
      </w:pPr>
    </w:p>
    <w:p w:rsidR="00A209C2" w:rsidRPr="0057612D" w:rsidRDefault="0057612D" w:rsidP="0057612D">
      <w:pPr>
        <w:pStyle w:val="UnterschriftName"/>
        <w:tabs>
          <w:tab w:val="left" w:pos="2694"/>
        </w:tabs>
      </w:pPr>
      <w:r w:rsidRPr="0057612D">
        <w:t>Luan Wang</w:t>
      </w:r>
    </w:p>
    <w:sectPr w:rsidR="00A209C2" w:rsidRPr="0057612D" w:rsidSect="001E479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156" w:rsidRDefault="00376156" w:rsidP="00D04998">
      <w:pPr>
        <w:spacing w:line="240" w:lineRule="auto"/>
      </w:pPr>
      <w:r>
        <w:separator/>
      </w:r>
    </w:p>
  </w:endnote>
  <w:endnote w:type="continuationSeparator" w:id="0">
    <w:p w:rsidR="00376156" w:rsidRDefault="00376156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156" w:rsidRDefault="00376156" w:rsidP="00D04998">
      <w:pPr>
        <w:spacing w:line="240" w:lineRule="auto"/>
      </w:pPr>
      <w:r>
        <w:separator/>
      </w:r>
    </w:p>
  </w:footnote>
  <w:footnote w:type="continuationSeparator" w:id="0">
    <w:p w:rsidR="00376156" w:rsidRDefault="00376156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3926821"/>
    <w:multiLevelType w:val="hybridMultilevel"/>
    <w:tmpl w:val="D466044E"/>
    <w:lvl w:ilvl="0" w:tplc="C928913A">
      <w:start w:val="5"/>
      <w:numFmt w:val="bullet"/>
      <w:lvlText w:val="–"/>
      <w:lvlJc w:val="left"/>
      <w:pPr>
        <w:ind w:left="3054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3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119BB"/>
    <w:rsid w:val="00057461"/>
    <w:rsid w:val="00097495"/>
    <w:rsid w:val="000B1FA9"/>
    <w:rsid w:val="000D0FC8"/>
    <w:rsid w:val="000E35DB"/>
    <w:rsid w:val="00110284"/>
    <w:rsid w:val="00124892"/>
    <w:rsid w:val="001A165F"/>
    <w:rsid w:val="001B176B"/>
    <w:rsid w:val="001C0433"/>
    <w:rsid w:val="001E090F"/>
    <w:rsid w:val="001E4798"/>
    <w:rsid w:val="0021238A"/>
    <w:rsid w:val="002A5C7B"/>
    <w:rsid w:val="002A5DBE"/>
    <w:rsid w:val="002C01DA"/>
    <w:rsid w:val="00327334"/>
    <w:rsid w:val="00355F2F"/>
    <w:rsid w:val="00370185"/>
    <w:rsid w:val="00376156"/>
    <w:rsid w:val="003B7D74"/>
    <w:rsid w:val="0040444D"/>
    <w:rsid w:val="004E1823"/>
    <w:rsid w:val="004F0647"/>
    <w:rsid w:val="004F4101"/>
    <w:rsid w:val="0057612D"/>
    <w:rsid w:val="005B4A0E"/>
    <w:rsid w:val="006229C7"/>
    <w:rsid w:val="00631380"/>
    <w:rsid w:val="006D3345"/>
    <w:rsid w:val="006F5C84"/>
    <w:rsid w:val="00700C19"/>
    <w:rsid w:val="00736F10"/>
    <w:rsid w:val="00766E52"/>
    <w:rsid w:val="00770743"/>
    <w:rsid w:val="007B4E03"/>
    <w:rsid w:val="007C2BDF"/>
    <w:rsid w:val="007C371D"/>
    <w:rsid w:val="007D44F9"/>
    <w:rsid w:val="008D2E71"/>
    <w:rsid w:val="008D76FD"/>
    <w:rsid w:val="0092351A"/>
    <w:rsid w:val="0095639B"/>
    <w:rsid w:val="00964D21"/>
    <w:rsid w:val="009C6C44"/>
    <w:rsid w:val="009D01B1"/>
    <w:rsid w:val="00A209C2"/>
    <w:rsid w:val="00A479D8"/>
    <w:rsid w:val="00A66DEC"/>
    <w:rsid w:val="00AB6AAA"/>
    <w:rsid w:val="00AE72C8"/>
    <w:rsid w:val="00AE78BD"/>
    <w:rsid w:val="00AF0AE1"/>
    <w:rsid w:val="00B14BB3"/>
    <w:rsid w:val="00B46EB9"/>
    <w:rsid w:val="00B65920"/>
    <w:rsid w:val="00BA0A8E"/>
    <w:rsid w:val="00BF721A"/>
    <w:rsid w:val="00C24C9E"/>
    <w:rsid w:val="00C841F7"/>
    <w:rsid w:val="00CC6031"/>
    <w:rsid w:val="00CC7DA6"/>
    <w:rsid w:val="00D04998"/>
    <w:rsid w:val="00D373BC"/>
    <w:rsid w:val="00DF19CD"/>
    <w:rsid w:val="00DF3801"/>
    <w:rsid w:val="00DF7E68"/>
    <w:rsid w:val="00E37989"/>
    <w:rsid w:val="00EA037D"/>
    <w:rsid w:val="00EB3170"/>
    <w:rsid w:val="00F1266B"/>
    <w:rsid w:val="00F1444A"/>
    <w:rsid w:val="00F339CC"/>
    <w:rsid w:val="00F3617A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E4798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355F2F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736F10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E4798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E4798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4F410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1815</Characters>
  <Application>Microsoft Office Word</Application>
  <DocSecurity>0</DocSecurity>
  <Lines>15</Lines>
  <Paragraphs>4</Paragraphs>
  <ScaleCrop>false</ScaleCrop>
  <Company>F G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5</cp:revision>
  <dcterms:created xsi:type="dcterms:W3CDTF">2015-10-23T08:16:00Z</dcterms:created>
  <dcterms:modified xsi:type="dcterms:W3CDTF">2015-11-24T11:37:00Z</dcterms:modified>
</cp:coreProperties>
</file>