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9EBBF" w14:textId="256866AA" w:rsidR="00065EC2" w:rsidRPr="002C5557" w:rsidRDefault="002C01DA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Lebenslauf</w:t>
      </w:r>
      <w:r w:rsidR="000D3530" w:rsidRPr="002C5557">
        <w:rPr>
          <w:b/>
          <w:sz w:val="25"/>
          <w:szCs w:val="25"/>
        </w:rPr>
        <w:t xml:space="preserve">  Fabian </w:t>
      </w:r>
      <w:r w:rsidR="009B7BFE">
        <w:rPr>
          <w:b/>
          <w:sz w:val="25"/>
          <w:szCs w:val="25"/>
        </w:rPr>
        <w:t>Ricken</w:t>
      </w:r>
    </w:p>
    <w:p w14:paraId="7A35D54D" w14:textId="77777777" w:rsidR="00065EC2" w:rsidRPr="002C5557" w:rsidRDefault="00065EC2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</w:p>
    <w:p w14:paraId="7E44DFC8" w14:textId="77777777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Altmark-Allee 311</w:t>
      </w:r>
      <w:r w:rsidRPr="002C5557">
        <w:rPr>
          <w:sz w:val="25"/>
          <w:szCs w:val="25"/>
        </w:rPr>
        <w:tab/>
        <w:t>Tel.: 0391 33221100</w:t>
      </w:r>
    </w:p>
    <w:p w14:paraId="334A02C1" w14:textId="0D974A4F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39104 Magdeburg</w:t>
      </w:r>
      <w:r w:rsidRPr="002C5557">
        <w:rPr>
          <w:sz w:val="25"/>
          <w:szCs w:val="25"/>
        </w:rPr>
        <w:tab/>
        <w:t>Mobil: 0171 1223334444</w:t>
      </w:r>
    </w:p>
    <w:p w14:paraId="39586CC5" w14:textId="4092A78E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</w:r>
      <w:r w:rsidRPr="002C5557">
        <w:rPr>
          <w:sz w:val="25"/>
          <w:szCs w:val="25"/>
        </w:rPr>
        <w:tab/>
        <w:t>E-Mail: f.</w:t>
      </w:r>
      <w:r w:rsidR="005C7759">
        <w:rPr>
          <w:sz w:val="25"/>
          <w:szCs w:val="25"/>
        </w:rPr>
        <w:t>ricken</w:t>
      </w:r>
      <w:r w:rsidRPr="002C5557">
        <w:rPr>
          <w:sz w:val="25"/>
          <w:szCs w:val="25"/>
        </w:rPr>
        <w:t>@mailweb.de</w:t>
      </w:r>
    </w:p>
    <w:p w14:paraId="1051A66C" w14:textId="77777777" w:rsidR="00065EC2" w:rsidRPr="002C5557" w:rsidRDefault="00065EC2" w:rsidP="00065EC2">
      <w:pPr>
        <w:pBdr>
          <w:bottom w:val="single" w:sz="4" w:space="0" w:color="auto"/>
        </w:pBdr>
        <w:spacing w:line="60" w:lineRule="exact"/>
        <w:rPr>
          <w:sz w:val="25"/>
          <w:szCs w:val="25"/>
        </w:rPr>
      </w:pPr>
    </w:p>
    <w:p w14:paraId="276A4372" w14:textId="77777777" w:rsidR="002C01DA" w:rsidRPr="002C5557" w:rsidRDefault="002C01DA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32AA2775" w14:textId="41503754" w:rsidR="004E1823" w:rsidRPr="002C5557" w:rsidRDefault="002C01DA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Geburtsdatum:</w:t>
      </w:r>
      <w:r w:rsidRPr="002C5557">
        <w:rPr>
          <w:sz w:val="25"/>
          <w:szCs w:val="25"/>
        </w:rPr>
        <w:tab/>
      </w:r>
      <w:r w:rsidR="004E1823" w:rsidRPr="002C5557">
        <w:rPr>
          <w:sz w:val="25"/>
          <w:szCs w:val="25"/>
        </w:rPr>
        <w:t>8.</w:t>
      </w:r>
      <w:r w:rsidR="000D3530" w:rsidRPr="002C5557">
        <w:rPr>
          <w:sz w:val="25"/>
          <w:szCs w:val="25"/>
        </w:rPr>
        <w:t xml:space="preserve"> </w:t>
      </w:r>
      <w:r w:rsidR="004E1823" w:rsidRPr="002C5557">
        <w:rPr>
          <w:sz w:val="25"/>
          <w:szCs w:val="25"/>
        </w:rPr>
        <w:t>4.</w:t>
      </w:r>
      <w:r w:rsidR="000D3530" w:rsidRPr="002C5557">
        <w:rPr>
          <w:sz w:val="25"/>
          <w:szCs w:val="25"/>
        </w:rPr>
        <w:t xml:space="preserve"> </w:t>
      </w:r>
      <w:r w:rsidR="004E1823" w:rsidRPr="002C5557">
        <w:rPr>
          <w:sz w:val="25"/>
          <w:szCs w:val="25"/>
        </w:rPr>
        <w:t>19</w:t>
      </w:r>
      <w:r w:rsidRPr="002C5557">
        <w:rPr>
          <w:sz w:val="25"/>
          <w:szCs w:val="25"/>
        </w:rPr>
        <w:t>9</w:t>
      </w:r>
      <w:r w:rsidR="000D3530" w:rsidRPr="002C5557">
        <w:rPr>
          <w:sz w:val="25"/>
          <w:szCs w:val="25"/>
        </w:rPr>
        <w:t>1</w:t>
      </w:r>
    </w:p>
    <w:p w14:paraId="44B89270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Geburtsort:</w:t>
      </w:r>
      <w:r w:rsidR="002C01DA" w:rsidRPr="002C5557">
        <w:rPr>
          <w:sz w:val="25"/>
          <w:szCs w:val="25"/>
        </w:rPr>
        <w:tab/>
      </w:r>
      <w:r w:rsidRPr="002C5557">
        <w:rPr>
          <w:sz w:val="25"/>
          <w:szCs w:val="25"/>
        </w:rPr>
        <w:t>Coburg</w:t>
      </w:r>
    </w:p>
    <w:p w14:paraId="77D6B1D8" w14:textId="77777777" w:rsidR="004E1823" w:rsidRPr="002C5557" w:rsidRDefault="002C01DA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Staatsangehörigkeit:</w:t>
      </w:r>
      <w:r w:rsidRPr="002C5557">
        <w:rPr>
          <w:sz w:val="25"/>
          <w:szCs w:val="25"/>
        </w:rPr>
        <w:tab/>
      </w:r>
      <w:r w:rsidR="004E1823" w:rsidRPr="002C5557">
        <w:rPr>
          <w:sz w:val="25"/>
          <w:szCs w:val="25"/>
        </w:rPr>
        <w:t>deutsch</w:t>
      </w:r>
    </w:p>
    <w:p w14:paraId="02719F89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Familienstand:</w:t>
      </w:r>
      <w:r w:rsidR="002C01DA" w:rsidRPr="002C5557">
        <w:rPr>
          <w:sz w:val="25"/>
          <w:szCs w:val="25"/>
        </w:rPr>
        <w:tab/>
      </w:r>
      <w:r w:rsidRPr="002C5557">
        <w:rPr>
          <w:sz w:val="25"/>
          <w:szCs w:val="25"/>
        </w:rPr>
        <w:t>nicht verheiratet, keine Kinder</w:t>
      </w:r>
    </w:p>
    <w:p w14:paraId="5C020C2E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559A3081" w14:textId="77777777" w:rsidR="00AE5B39" w:rsidRPr="002C5557" w:rsidRDefault="00AE5B39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1743B602" w14:textId="77777777" w:rsidR="00AE5B39" w:rsidRPr="002C5557" w:rsidRDefault="00AE5B39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1BAA28D8" w14:textId="77777777" w:rsidR="00AE5B39" w:rsidRPr="002C5557" w:rsidRDefault="00AE5B39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3DD000D8" w14:textId="77777777" w:rsidR="000D3530" w:rsidRPr="002C5557" w:rsidRDefault="000D3530" w:rsidP="000D3530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Studium</w:t>
      </w:r>
    </w:p>
    <w:p w14:paraId="6FBD420C" w14:textId="6C66332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10/2011</w:t>
      </w:r>
      <w:r w:rsidR="002C5557">
        <w:rPr>
          <w:sz w:val="25"/>
          <w:szCs w:val="25"/>
        </w:rPr>
        <w:t>–03/2017</w:t>
      </w:r>
      <w:r w:rsidRPr="002C5557">
        <w:rPr>
          <w:sz w:val="25"/>
          <w:szCs w:val="25"/>
        </w:rPr>
        <w:tab/>
        <w:t>Otto-von-Guericke-Universität Magdeburg</w:t>
      </w:r>
    </w:p>
    <w:p w14:paraId="4A9BAF8F" w14:textId="7777777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Studium der Elektrotechnik</w:t>
      </w:r>
    </w:p>
    <w:p w14:paraId="51AADBB0" w14:textId="7777777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Schwerpunkt erneuerbare Energien</w:t>
      </w:r>
    </w:p>
    <w:p w14:paraId="444BB591" w14:textId="3F00691B" w:rsidR="000D3530" w:rsidRPr="002C5557" w:rsidRDefault="000D3530" w:rsidP="000D3530">
      <w:pPr>
        <w:tabs>
          <w:tab w:val="left" w:pos="2694"/>
          <w:tab w:val="left" w:pos="5812"/>
        </w:tabs>
        <w:ind w:left="2700"/>
        <w:rPr>
          <w:sz w:val="25"/>
          <w:szCs w:val="25"/>
        </w:rPr>
      </w:pPr>
      <w:r w:rsidRPr="002C5557">
        <w:rPr>
          <w:sz w:val="25"/>
          <w:szCs w:val="25"/>
        </w:rPr>
        <w:t>– Abschluss Master of Science im März 2017</w:t>
      </w:r>
    </w:p>
    <w:p w14:paraId="3382FBDB" w14:textId="4F940634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– Masterthesis: „Potenziale der Fotovoltaik in der</w:t>
      </w:r>
    </w:p>
    <w:p w14:paraId="4304C1AC" w14:textId="77777777" w:rsidR="000D3530" w:rsidRPr="002C5557" w:rsidRDefault="000D3530" w:rsidP="000D3530">
      <w:pPr>
        <w:tabs>
          <w:tab w:val="left" w:pos="2892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Stadt- und Regionalplanung“</w:t>
      </w:r>
    </w:p>
    <w:p w14:paraId="22BAC781" w14:textId="6E045CCB" w:rsidR="000D3530" w:rsidRPr="002C5557" w:rsidRDefault="000D3530" w:rsidP="000D3530">
      <w:pPr>
        <w:tabs>
          <w:tab w:val="left" w:pos="2694"/>
          <w:tab w:val="left" w:pos="5812"/>
        </w:tabs>
        <w:ind w:left="2700"/>
        <w:rPr>
          <w:sz w:val="25"/>
          <w:szCs w:val="25"/>
        </w:rPr>
      </w:pPr>
      <w:r w:rsidRPr="002C5557">
        <w:rPr>
          <w:sz w:val="25"/>
          <w:szCs w:val="25"/>
        </w:rPr>
        <w:t>– Bachelor</w:t>
      </w:r>
      <w:r w:rsidR="007D7076">
        <w:rPr>
          <w:sz w:val="25"/>
          <w:szCs w:val="25"/>
        </w:rPr>
        <w:t>t</w:t>
      </w:r>
      <w:r w:rsidRPr="002C5557">
        <w:rPr>
          <w:sz w:val="25"/>
          <w:szCs w:val="25"/>
        </w:rPr>
        <w:t>hesis: „Nutzung von erneuerbaren Energien“</w:t>
      </w:r>
    </w:p>
    <w:p w14:paraId="72846E29" w14:textId="10ADCCA8" w:rsidR="000D3530" w:rsidRPr="002C5557" w:rsidRDefault="000D3530" w:rsidP="000D3530">
      <w:pPr>
        <w:ind w:left="2700"/>
        <w:rPr>
          <w:sz w:val="25"/>
          <w:szCs w:val="25"/>
        </w:rPr>
      </w:pPr>
      <w:r w:rsidRPr="002C5557">
        <w:rPr>
          <w:sz w:val="25"/>
          <w:szCs w:val="25"/>
        </w:rPr>
        <w:t>– Bachelor</w:t>
      </w:r>
      <w:r w:rsidR="007D7076">
        <w:rPr>
          <w:sz w:val="25"/>
          <w:szCs w:val="25"/>
        </w:rPr>
        <w:t>a</w:t>
      </w:r>
      <w:r w:rsidRPr="002C5557">
        <w:rPr>
          <w:sz w:val="25"/>
          <w:szCs w:val="25"/>
        </w:rPr>
        <w:t>bschlussnote 1,9</w:t>
      </w:r>
    </w:p>
    <w:p w14:paraId="1B11CBE9" w14:textId="7777777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00B46C2F" w14:textId="77777777" w:rsidR="002C5557" w:rsidRPr="002C5557" w:rsidRDefault="002C5557" w:rsidP="002C5557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Praxissemester</w:t>
      </w:r>
    </w:p>
    <w:p w14:paraId="24A6FA8D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10/2013 – 03/2014</w:t>
      </w:r>
      <w:r w:rsidRPr="002C5557">
        <w:rPr>
          <w:sz w:val="25"/>
          <w:szCs w:val="25"/>
        </w:rPr>
        <w:tab/>
        <w:t>Solar-Solution GmbH, Kulmbach</w:t>
      </w:r>
    </w:p>
    <w:p w14:paraId="34E6C4E6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(Hersteller von Fotovoltaikanlagen, ca. 150 Mitarbeiter)</w:t>
      </w:r>
    </w:p>
    <w:p w14:paraId="141C6A16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Praxissemester I: Bereich Forschung und Entwicklung</w:t>
      </w:r>
    </w:p>
    <w:p w14:paraId="211E8481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04/2015 – 09/2015</w:t>
      </w:r>
      <w:r w:rsidRPr="002C5557">
        <w:rPr>
          <w:sz w:val="25"/>
          <w:szCs w:val="25"/>
        </w:rPr>
        <w:tab/>
        <w:t>Städtische Verkehrsbetriebe, Coburg</w:t>
      </w:r>
    </w:p>
    <w:p w14:paraId="2ACE1508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Praxissemester II: Bereich Einsatz von Fotovoltaik</w:t>
      </w:r>
    </w:p>
    <w:p w14:paraId="3F098CAA" w14:textId="77777777" w:rsidR="002C5557" w:rsidRPr="002C5557" w:rsidRDefault="002C5557" w:rsidP="002C5557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14C87028" w14:textId="77777777" w:rsidR="000D3530" w:rsidRPr="002C5557" w:rsidRDefault="000D3530" w:rsidP="000D3530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Zivildienst</w:t>
      </w:r>
    </w:p>
    <w:p w14:paraId="68835F15" w14:textId="30204051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11/2010 – 08/2011</w:t>
      </w:r>
      <w:r w:rsidRPr="002C5557">
        <w:rPr>
          <w:sz w:val="25"/>
          <w:szCs w:val="25"/>
        </w:rPr>
        <w:tab/>
        <w:t>Naturschutzbund Deutschland e. V., Coburg</w:t>
      </w:r>
    </w:p>
    <w:p w14:paraId="12E39D72" w14:textId="7777777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Zivildienst (Landschaftspflege)</w:t>
      </w:r>
    </w:p>
    <w:p w14:paraId="5F3187D3" w14:textId="77777777" w:rsidR="000D3530" w:rsidRPr="002C5557" w:rsidRDefault="000D3530" w:rsidP="000D3530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69EDB032" w14:textId="77777777" w:rsidR="004E1823" w:rsidRPr="002C5557" w:rsidRDefault="004E1823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Schule</w:t>
      </w:r>
    </w:p>
    <w:p w14:paraId="5E8D642D" w14:textId="6501D6E2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09/</w:t>
      </w:r>
      <w:r w:rsidR="00FF1BAC" w:rsidRPr="002C5557">
        <w:rPr>
          <w:sz w:val="25"/>
          <w:szCs w:val="25"/>
        </w:rPr>
        <w:t>200</w:t>
      </w:r>
      <w:r w:rsidR="000D3530" w:rsidRPr="002C5557">
        <w:rPr>
          <w:sz w:val="25"/>
          <w:szCs w:val="25"/>
        </w:rPr>
        <w:t>1</w:t>
      </w:r>
      <w:r w:rsidRPr="002C5557">
        <w:rPr>
          <w:sz w:val="25"/>
          <w:szCs w:val="25"/>
        </w:rPr>
        <w:t xml:space="preserve"> – 07/20</w:t>
      </w:r>
      <w:r w:rsidR="000D3530" w:rsidRPr="002C5557">
        <w:rPr>
          <w:sz w:val="25"/>
          <w:szCs w:val="25"/>
        </w:rPr>
        <w:t>10</w:t>
      </w:r>
      <w:r w:rsidR="00FF1BAC" w:rsidRPr="002C5557">
        <w:rPr>
          <w:sz w:val="25"/>
          <w:szCs w:val="25"/>
        </w:rPr>
        <w:tab/>
      </w:r>
      <w:r w:rsidRPr="002C5557">
        <w:rPr>
          <w:sz w:val="25"/>
          <w:szCs w:val="25"/>
        </w:rPr>
        <w:t>Arnold-Gymnasium, Neustadt bei Coburg</w:t>
      </w:r>
    </w:p>
    <w:p w14:paraId="7148EF68" w14:textId="77777777" w:rsidR="004E1823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</w:r>
      <w:r w:rsidR="004E1823" w:rsidRPr="002C5557">
        <w:rPr>
          <w:sz w:val="25"/>
          <w:szCs w:val="25"/>
        </w:rPr>
        <w:t>Schwerpunktfächer Mathematik und Physik</w:t>
      </w:r>
    </w:p>
    <w:p w14:paraId="1615598D" w14:textId="72BC5B8A" w:rsidR="004E1823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</w:r>
      <w:r w:rsidR="004E1823" w:rsidRPr="002C5557">
        <w:rPr>
          <w:sz w:val="25"/>
          <w:szCs w:val="25"/>
        </w:rPr>
        <w:t>Abitur</w:t>
      </w:r>
      <w:r w:rsidR="007D7076">
        <w:rPr>
          <w:sz w:val="25"/>
          <w:szCs w:val="25"/>
        </w:rPr>
        <w:t>n</w:t>
      </w:r>
      <w:r w:rsidR="004E1823" w:rsidRPr="002C5557">
        <w:rPr>
          <w:sz w:val="25"/>
          <w:szCs w:val="25"/>
        </w:rPr>
        <w:t>ote: 2,1</w:t>
      </w:r>
      <w:bookmarkStart w:id="0" w:name="_GoBack"/>
      <w:bookmarkEnd w:id="0"/>
    </w:p>
    <w:p w14:paraId="529FFAC7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5E6488EC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51E59D66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70D43FD2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19A15F77" w14:textId="77777777" w:rsidR="00AD4871" w:rsidRPr="002C5557" w:rsidRDefault="00AD4871">
      <w:pPr>
        <w:spacing w:line="240" w:lineRule="auto"/>
        <w:rPr>
          <w:sz w:val="25"/>
          <w:szCs w:val="25"/>
        </w:rPr>
      </w:pPr>
      <w:r w:rsidRPr="002C5557">
        <w:rPr>
          <w:sz w:val="25"/>
          <w:szCs w:val="25"/>
        </w:rPr>
        <w:br w:type="page"/>
      </w:r>
    </w:p>
    <w:p w14:paraId="5ED81B97" w14:textId="062B12B9" w:rsidR="00065EC2" w:rsidRPr="002C5557" w:rsidRDefault="00065EC2" w:rsidP="00065EC2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lastRenderedPageBreak/>
        <w:t>Lebenslauf</w:t>
      </w:r>
      <w:r w:rsidR="000D3530" w:rsidRPr="002C5557">
        <w:rPr>
          <w:sz w:val="25"/>
          <w:szCs w:val="25"/>
        </w:rPr>
        <w:t xml:space="preserve">  </w:t>
      </w:r>
      <w:r w:rsidR="000D3530" w:rsidRPr="002C5557">
        <w:rPr>
          <w:b/>
          <w:sz w:val="25"/>
          <w:szCs w:val="25"/>
        </w:rPr>
        <w:t xml:space="preserve">Fabian </w:t>
      </w:r>
      <w:r w:rsidR="009B7BFE">
        <w:rPr>
          <w:b/>
          <w:sz w:val="25"/>
          <w:szCs w:val="25"/>
        </w:rPr>
        <w:t>Ricken</w:t>
      </w:r>
    </w:p>
    <w:p w14:paraId="23A75503" w14:textId="77777777" w:rsidR="00065EC2" w:rsidRPr="002C5557" w:rsidRDefault="00065EC2" w:rsidP="00065EC2">
      <w:pPr>
        <w:tabs>
          <w:tab w:val="left" w:pos="2694"/>
          <w:tab w:val="left" w:pos="5812"/>
        </w:tabs>
        <w:rPr>
          <w:b/>
          <w:sz w:val="25"/>
          <w:szCs w:val="25"/>
        </w:rPr>
      </w:pPr>
    </w:p>
    <w:p w14:paraId="65750FCE" w14:textId="77777777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Altmark-Allee 311</w:t>
      </w:r>
      <w:r w:rsidRPr="002C5557">
        <w:rPr>
          <w:sz w:val="25"/>
          <w:szCs w:val="25"/>
        </w:rPr>
        <w:tab/>
        <w:t>Tel.: 0391 33221100</w:t>
      </w:r>
    </w:p>
    <w:p w14:paraId="56EC491F" w14:textId="374687C2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  <w:t>39104 Magdeburg</w:t>
      </w:r>
      <w:r w:rsidRPr="002C5557">
        <w:rPr>
          <w:sz w:val="25"/>
          <w:szCs w:val="25"/>
        </w:rPr>
        <w:tab/>
        <w:t>Mobil: 0171 1223334444</w:t>
      </w:r>
    </w:p>
    <w:p w14:paraId="41BE0AB2" w14:textId="79C22113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ab/>
      </w:r>
      <w:r w:rsidRPr="002C5557">
        <w:rPr>
          <w:sz w:val="25"/>
          <w:szCs w:val="25"/>
        </w:rPr>
        <w:tab/>
        <w:t>E-Mail: f.</w:t>
      </w:r>
      <w:r w:rsidR="005C7759">
        <w:rPr>
          <w:sz w:val="25"/>
          <w:szCs w:val="25"/>
        </w:rPr>
        <w:t>ricken</w:t>
      </w:r>
      <w:r w:rsidRPr="002C5557">
        <w:rPr>
          <w:sz w:val="25"/>
          <w:szCs w:val="25"/>
        </w:rPr>
        <w:t>@mailweb.de</w:t>
      </w:r>
    </w:p>
    <w:p w14:paraId="32AD1FBD" w14:textId="77777777" w:rsidR="00065EC2" w:rsidRPr="002C5557" w:rsidRDefault="00065EC2" w:rsidP="00065EC2">
      <w:pPr>
        <w:pBdr>
          <w:bottom w:val="single" w:sz="4" w:space="0" w:color="auto"/>
        </w:pBdr>
        <w:spacing w:line="60" w:lineRule="exact"/>
        <w:rPr>
          <w:sz w:val="25"/>
          <w:szCs w:val="25"/>
        </w:rPr>
      </w:pPr>
    </w:p>
    <w:p w14:paraId="36A75DAB" w14:textId="77777777" w:rsidR="00065EC2" w:rsidRPr="002C5557" w:rsidRDefault="00065EC2" w:rsidP="00065EC2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4DC131F3" w14:textId="77777777" w:rsidR="00AE5B39" w:rsidRPr="002C5557" w:rsidRDefault="00AE5B39" w:rsidP="00FF1BAC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07A62666" w14:textId="77777777" w:rsidR="00AE5B39" w:rsidRPr="002C5557" w:rsidRDefault="00AE5B39" w:rsidP="00FF1BAC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0C1BD8D8" w14:textId="77777777" w:rsidR="00AE5B39" w:rsidRPr="002C5557" w:rsidRDefault="00AE5B39" w:rsidP="00FF1BAC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235A9C61" w14:textId="77777777" w:rsidR="004E1823" w:rsidRPr="002C5557" w:rsidRDefault="004E1823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Sprachen</w:t>
      </w:r>
    </w:p>
    <w:p w14:paraId="662DFAC5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 xml:space="preserve">Englisch: </w:t>
      </w:r>
      <w:r w:rsidR="00FF1BAC" w:rsidRPr="002C5557">
        <w:rPr>
          <w:sz w:val="25"/>
          <w:szCs w:val="25"/>
        </w:rPr>
        <w:t>fließend</w:t>
      </w:r>
    </w:p>
    <w:p w14:paraId="0CFA46FD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 xml:space="preserve">Französisch: </w:t>
      </w:r>
      <w:r w:rsidR="00FF1BAC" w:rsidRPr="002C5557">
        <w:rPr>
          <w:sz w:val="25"/>
          <w:szCs w:val="25"/>
        </w:rPr>
        <w:t>gut</w:t>
      </w:r>
    </w:p>
    <w:p w14:paraId="78820F34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308E400B" w14:textId="77777777" w:rsidR="004E1823" w:rsidRPr="002C5557" w:rsidRDefault="004E1823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EDV-Kenntnisse</w:t>
      </w:r>
    </w:p>
    <w:p w14:paraId="5C3BAD1A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  <w:lang w:val="en-US"/>
        </w:rPr>
      </w:pPr>
      <w:r w:rsidRPr="002C5557">
        <w:rPr>
          <w:sz w:val="25"/>
          <w:szCs w:val="25"/>
          <w:lang w:val="en-US"/>
        </w:rPr>
        <w:t>Programmierung in C, C++, C#, ADA, Matlab</w:t>
      </w:r>
      <w:r w:rsidR="00065EC2" w:rsidRPr="002C5557">
        <w:rPr>
          <w:sz w:val="25"/>
          <w:szCs w:val="25"/>
          <w:lang w:val="en-US"/>
        </w:rPr>
        <w:t>,</w:t>
      </w:r>
      <w:r w:rsidR="00AE5B39" w:rsidRPr="002C5557">
        <w:rPr>
          <w:sz w:val="25"/>
          <w:szCs w:val="25"/>
          <w:lang w:val="en-US"/>
        </w:rPr>
        <w:t xml:space="preserve"> </w:t>
      </w:r>
      <w:r w:rsidRPr="002C5557">
        <w:rPr>
          <w:sz w:val="25"/>
          <w:szCs w:val="25"/>
          <w:lang w:val="en-US"/>
        </w:rPr>
        <w:t>Lartech</w:t>
      </w:r>
    </w:p>
    <w:p w14:paraId="786CA6BE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  <w:lang w:val="en-US"/>
        </w:rPr>
      </w:pPr>
      <w:r w:rsidRPr="002C5557">
        <w:rPr>
          <w:sz w:val="25"/>
          <w:szCs w:val="25"/>
          <w:lang w:val="en-US"/>
        </w:rPr>
        <w:t>Microsoft Office: Word, Excel, Outlook, PowerPoint, Access</w:t>
      </w:r>
    </w:p>
    <w:p w14:paraId="7B45C13A" w14:textId="77777777" w:rsidR="004E1823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Anwenderkenntnisse in ETechpro, Signal, FoMa, MSCX</w:t>
      </w:r>
    </w:p>
    <w:p w14:paraId="3E12D82A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73FB941A" w14:textId="77777777" w:rsidR="004E1823" w:rsidRPr="002C5557" w:rsidRDefault="004E1823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Hobbys</w:t>
      </w:r>
    </w:p>
    <w:p w14:paraId="156DA947" w14:textId="77777777" w:rsidR="004E1823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Paragliding</w:t>
      </w:r>
    </w:p>
    <w:p w14:paraId="2B03B7C6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Flugmodellentwicklung und -bau</w:t>
      </w:r>
    </w:p>
    <w:p w14:paraId="48ADFC7F" w14:textId="04B5685B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 xml:space="preserve">Elektromobilität (aktives Mitglied im Bundesverband </w:t>
      </w:r>
      <w:r w:rsidR="00FF1BAC" w:rsidRPr="002C5557">
        <w:rPr>
          <w:sz w:val="25"/>
          <w:szCs w:val="25"/>
        </w:rPr>
        <w:t>E-</w:t>
      </w:r>
      <w:r w:rsidRPr="002C5557">
        <w:rPr>
          <w:sz w:val="25"/>
          <w:szCs w:val="25"/>
        </w:rPr>
        <w:t>Mobilität e.</w:t>
      </w:r>
      <w:r w:rsidR="0038194E" w:rsidRPr="002C5557">
        <w:rPr>
          <w:sz w:val="25"/>
          <w:szCs w:val="25"/>
        </w:rPr>
        <w:t> </w:t>
      </w:r>
      <w:r w:rsidRPr="002C5557">
        <w:rPr>
          <w:sz w:val="25"/>
          <w:szCs w:val="25"/>
        </w:rPr>
        <w:t>V.)</w:t>
      </w:r>
    </w:p>
    <w:p w14:paraId="55BC7E9C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3B5204C8" w14:textId="77777777" w:rsidR="004E1823" w:rsidRPr="002C5557" w:rsidRDefault="004E1823" w:rsidP="002C01DA">
      <w:pPr>
        <w:tabs>
          <w:tab w:val="left" w:pos="2694"/>
          <w:tab w:val="left" w:pos="5812"/>
        </w:tabs>
        <w:rPr>
          <w:b/>
          <w:sz w:val="25"/>
          <w:szCs w:val="25"/>
        </w:rPr>
      </w:pPr>
      <w:r w:rsidRPr="002C5557">
        <w:rPr>
          <w:b/>
          <w:sz w:val="25"/>
          <w:szCs w:val="25"/>
        </w:rPr>
        <w:t>Persönliche Eigenschaften</w:t>
      </w:r>
    </w:p>
    <w:p w14:paraId="548E4BE4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Verantwortungsbewusstsein, Gewissenhaftigkeit, Zuverlässigkeit</w:t>
      </w:r>
    </w:p>
    <w:p w14:paraId="72023E7F" w14:textId="77777777" w:rsidR="004E1823" w:rsidRPr="002C5557" w:rsidRDefault="004E1823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Analytisch-kreativer Forschergeist</w:t>
      </w:r>
    </w:p>
    <w:p w14:paraId="5B2471B7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202B62C2" w14:textId="77777777" w:rsidR="00FF1BAC" w:rsidRPr="002C5557" w:rsidRDefault="00FF1BAC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3B7867D2" w14:textId="5AB21E9A" w:rsidR="004E1823" w:rsidRPr="002C5557" w:rsidRDefault="00AE5B39" w:rsidP="002C01DA">
      <w:pPr>
        <w:tabs>
          <w:tab w:val="left" w:pos="2694"/>
          <w:tab w:val="left" w:pos="5812"/>
        </w:tabs>
        <w:rPr>
          <w:sz w:val="25"/>
          <w:szCs w:val="25"/>
        </w:rPr>
      </w:pPr>
      <w:r w:rsidRPr="002C5557">
        <w:rPr>
          <w:sz w:val="25"/>
          <w:szCs w:val="25"/>
        </w:rPr>
        <w:t>Magdeburg, 28.</w:t>
      </w:r>
      <w:r w:rsidR="000D3530" w:rsidRPr="002C5557">
        <w:rPr>
          <w:sz w:val="25"/>
          <w:szCs w:val="25"/>
        </w:rPr>
        <w:t xml:space="preserve"> </w:t>
      </w:r>
      <w:r w:rsidR="004E1823" w:rsidRPr="002C5557">
        <w:rPr>
          <w:sz w:val="25"/>
          <w:szCs w:val="25"/>
        </w:rPr>
        <w:t>1.</w:t>
      </w:r>
      <w:r w:rsidR="000D3530" w:rsidRPr="002C5557">
        <w:rPr>
          <w:sz w:val="25"/>
          <w:szCs w:val="25"/>
        </w:rPr>
        <w:t xml:space="preserve"> </w:t>
      </w:r>
      <w:r w:rsidR="004E1823" w:rsidRPr="002C5557">
        <w:rPr>
          <w:sz w:val="25"/>
          <w:szCs w:val="25"/>
        </w:rPr>
        <w:t>201</w:t>
      </w:r>
      <w:r w:rsidR="000D3530" w:rsidRPr="002C5557">
        <w:rPr>
          <w:sz w:val="25"/>
          <w:szCs w:val="25"/>
        </w:rPr>
        <w:t>7</w:t>
      </w:r>
    </w:p>
    <w:p w14:paraId="1533B7BC" w14:textId="77777777" w:rsidR="00AE5B39" w:rsidRPr="002C5557" w:rsidRDefault="00AE5B39" w:rsidP="002C01DA">
      <w:pPr>
        <w:tabs>
          <w:tab w:val="left" w:pos="2694"/>
          <w:tab w:val="left" w:pos="5812"/>
        </w:tabs>
        <w:rPr>
          <w:sz w:val="25"/>
          <w:szCs w:val="25"/>
        </w:rPr>
      </w:pPr>
    </w:p>
    <w:p w14:paraId="7C1C75F8" w14:textId="47724226" w:rsidR="00A209C2" w:rsidRPr="00A71C88" w:rsidRDefault="00FF1BAC" w:rsidP="00A71C88">
      <w:pPr>
        <w:pStyle w:val="UnterschriftName"/>
      </w:pPr>
      <w:r w:rsidRPr="00A71C88">
        <w:t>Fabian</w:t>
      </w:r>
      <w:r w:rsidR="004E1823" w:rsidRPr="00A71C88">
        <w:t xml:space="preserve"> </w:t>
      </w:r>
      <w:r w:rsidR="005C7759">
        <w:t>Ricken</w:t>
      </w:r>
    </w:p>
    <w:sectPr w:rsidR="00A209C2" w:rsidRPr="00A71C88" w:rsidSect="0038194E">
      <w:footerReference w:type="default" r:id="rId8"/>
      <w:pgSz w:w="11906" w:h="16838"/>
      <w:pgMar w:top="1134" w:right="1134" w:bottom="1134" w:left="1361" w:header="0" w:footer="79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02EA8" w14:textId="77777777" w:rsidR="00040AAE" w:rsidRDefault="00040AAE" w:rsidP="00D04998">
      <w:pPr>
        <w:spacing w:line="240" w:lineRule="auto"/>
      </w:pPr>
      <w:r>
        <w:separator/>
      </w:r>
    </w:p>
  </w:endnote>
  <w:endnote w:type="continuationSeparator" w:id="0">
    <w:p w14:paraId="5CFF33B4" w14:textId="77777777" w:rsidR="00040AAE" w:rsidRDefault="00040AAE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FD5F0" w14:textId="44148DE5" w:rsidR="0038194E" w:rsidRPr="0038194E" w:rsidRDefault="0038194E" w:rsidP="0038194E">
    <w:pPr>
      <w:pStyle w:val="Fuzeile"/>
      <w:tabs>
        <w:tab w:val="left" w:pos="3135"/>
        <w:tab w:val="right" w:pos="9411"/>
      </w:tabs>
      <w:rPr>
        <w:sz w:val="25"/>
        <w:szCs w:val="25"/>
      </w:rPr>
    </w:pPr>
    <w:r>
      <w:rPr>
        <w:sz w:val="25"/>
        <w:szCs w:val="25"/>
      </w:rPr>
      <w:tab/>
    </w:r>
    <w:r>
      <w:rPr>
        <w:sz w:val="25"/>
        <w:szCs w:val="25"/>
      </w:rPr>
      <w:tab/>
    </w:r>
    <w:r>
      <w:rPr>
        <w:sz w:val="25"/>
        <w:szCs w:val="25"/>
      </w:rPr>
      <w:tab/>
      <w:t xml:space="preserve">Seite </w:t>
    </w:r>
    <w:r w:rsidRPr="0038194E">
      <w:rPr>
        <w:sz w:val="25"/>
        <w:szCs w:val="25"/>
      </w:rPr>
      <w:fldChar w:fldCharType="begin"/>
    </w:r>
    <w:r w:rsidRPr="0038194E">
      <w:rPr>
        <w:sz w:val="25"/>
        <w:szCs w:val="25"/>
      </w:rPr>
      <w:instrText>PAGE   \* MERGEFORMAT</w:instrText>
    </w:r>
    <w:r w:rsidRPr="0038194E">
      <w:rPr>
        <w:sz w:val="25"/>
        <w:szCs w:val="25"/>
      </w:rPr>
      <w:fldChar w:fldCharType="separate"/>
    </w:r>
    <w:r w:rsidR="007D7076">
      <w:rPr>
        <w:noProof/>
        <w:sz w:val="25"/>
        <w:szCs w:val="25"/>
      </w:rPr>
      <w:t>2</w:t>
    </w:r>
    <w:r w:rsidRPr="0038194E">
      <w:rPr>
        <w:sz w:val="25"/>
        <w:szCs w:val="25"/>
      </w:rPr>
      <w:fldChar w:fldCharType="end"/>
    </w:r>
  </w:p>
  <w:p w14:paraId="6183DA86" w14:textId="77777777" w:rsidR="0038194E" w:rsidRDefault="003819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38109" w14:textId="77777777" w:rsidR="00040AAE" w:rsidRDefault="00040AAE" w:rsidP="00D04998">
      <w:pPr>
        <w:spacing w:line="240" w:lineRule="auto"/>
      </w:pPr>
      <w:r>
        <w:separator/>
      </w:r>
    </w:p>
  </w:footnote>
  <w:footnote w:type="continuationSeparator" w:id="0">
    <w:p w14:paraId="6637A96C" w14:textId="77777777" w:rsidR="00040AAE" w:rsidRDefault="00040AAE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4229"/>
    <w:multiLevelType w:val="hybridMultilevel"/>
    <w:tmpl w:val="AFC49C14"/>
    <w:lvl w:ilvl="0" w:tplc="3A0E9842">
      <w:start w:val="5"/>
      <w:numFmt w:val="bullet"/>
      <w:lvlText w:val="–"/>
      <w:lvlJc w:val="left"/>
      <w:pPr>
        <w:ind w:left="57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8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0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80" w:hanging="360"/>
      </w:pPr>
      <w:rPr>
        <w:rFonts w:ascii="Symbol" w:hAnsi="Symbol" w:hint="default"/>
      </w:rPr>
    </w:lvl>
  </w:abstractNum>
  <w:abstractNum w:abstractNumId="1">
    <w:nsid w:val="787B5010"/>
    <w:multiLevelType w:val="hybridMultilevel"/>
    <w:tmpl w:val="7966DD58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1149E"/>
    <w:rsid w:val="00035512"/>
    <w:rsid w:val="00040AAE"/>
    <w:rsid w:val="00057461"/>
    <w:rsid w:val="00065EC2"/>
    <w:rsid w:val="000B1FA9"/>
    <w:rsid w:val="000D0FC8"/>
    <w:rsid w:val="000D3530"/>
    <w:rsid w:val="00124892"/>
    <w:rsid w:val="001A165F"/>
    <w:rsid w:val="001B176B"/>
    <w:rsid w:val="001E090F"/>
    <w:rsid w:val="0021238A"/>
    <w:rsid w:val="002C01DA"/>
    <w:rsid w:val="002C5557"/>
    <w:rsid w:val="00316982"/>
    <w:rsid w:val="00327334"/>
    <w:rsid w:val="00370185"/>
    <w:rsid w:val="0038194E"/>
    <w:rsid w:val="003B7D74"/>
    <w:rsid w:val="0040444D"/>
    <w:rsid w:val="00416120"/>
    <w:rsid w:val="004E1823"/>
    <w:rsid w:val="004F0647"/>
    <w:rsid w:val="005B4A0E"/>
    <w:rsid w:val="005C7759"/>
    <w:rsid w:val="00631380"/>
    <w:rsid w:val="006D3345"/>
    <w:rsid w:val="006F5C84"/>
    <w:rsid w:val="00770743"/>
    <w:rsid w:val="007B4E03"/>
    <w:rsid w:val="007C371D"/>
    <w:rsid w:val="007D7076"/>
    <w:rsid w:val="008D2E71"/>
    <w:rsid w:val="008D76FD"/>
    <w:rsid w:val="00950DD7"/>
    <w:rsid w:val="0095639B"/>
    <w:rsid w:val="009B7BFE"/>
    <w:rsid w:val="009C6C44"/>
    <w:rsid w:val="009D01B1"/>
    <w:rsid w:val="00A209C2"/>
    <w:rsid w:val="00A479D8"/>
    <w:rsid w:val="00A66DEC"/>
    <w:rsid w:val="00A71C88"/>
    <w:rsid w:val="00AB6AAA"/>
    <w:rsid w:val="00AD4871"/>
    <w:rsid w:val="00AE5B39"/>
    <w:rsid w:val="00AE72C8"/>
    <w:rsid w:val="00AE78BD"/>
    <w:rsid w:val="00B14BB3"/>
    <w:rsid w:val="00B46EB9"/>
    <w:rsid w:val="00B65920"/>
    <w:rsid w:val="00BF721A"/>
    <w:rsid w:val="00C841F7"/>
    <w:rsid w:val="00CC6031"/>
    <w:rsid w:val="00CC7DA6"/>
    <w:rsid w:val="00D04998"/>
    <w:rsid w:val="00D373BC"/>
    <w:rsid w:val="00DF19CD"/>
    <w:rsid w:val="00DF7E68"/>
    <w:rsid w:val="00E37989"/>
    <w:rsid w:val="00E84AD3"/>
    <w:rsid w:val="00EA037D"/>
    <w:rsid w:val="00EB3170"/>
    <w:rsid w:val="00ED7ED9"/>
    <w:rsid w:val="00EF71BD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1C4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D4871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16120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71C88"/>
    <w:pPr>
      <w:tabs>
        <w:tab w:val="left" w:pos="2694"/>
        <w:tab w:val="left" w:pos="5812"/>
      </w:tabs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1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1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D4871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16120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71C88"/>
    <w:pPr>
      <w:tabs>
        <w:tab w:val="left" w:pos="2694"/>
        <w:tab w:val="left" w:pos="5812"/>
      </w:tabs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1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1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Hogen</cp:lastModifiedBy>
  <cp:revision>6</cp:revision>
  <cp:lastPrinted>2016-01-14T14:31:00Z</cp:lastPrinted>
  <dcterms:created xsi:type="dcterms:W3CDTF">2016-09-09T18:20:00Z</dcterms:created>
  <dcterms:modified xsi:type="dcterms:W3CDTF">2016-09-23T11:08:00Z</dcterms:modified>
</cp:coreProperties>
</file>